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25E7" w14:textId="159AAAE7" w:rsidR="00D02876" w:rsidRDefault="00C33215">
      <w:r w:rsidRPr="00C33215">
        <w:rPr>
          <w:b/>
          <w:bCs/>
        </w:rPr>
        <w:t>Kathryn Walker, APRN, CRNA, CEO</w:t>
      </w:r>
      <w:r w:rsidRPr="00C33215">
        <w:br/>
        <w:t>Revitalist Lifestyle and Wellness - Ketamine Infusion Clinics</w:t>
      </w:r>
    </w:p>
    <w:p w14:paraId="3926EBC7" w14:textId="6252E1D8" w:rsidR="00C33215" w:rsidRPr="00C33215" w:rsidRDefault="00C33215" w:rsidP="00C33215">
      <w:r w:rsidRPr="00C33215">
        <w:drawing>
          <wp:inline distT="0" distB="0" distL="0" distR="0" wp14:anchorId="075A9586" wp14:editId="6FD89180">
            <wp:extent cx="1790700" cy="2438400"/>
            <wp:effectExtent l="0" t="0" r="0" b="0"/>
            <wp:docPr id="398211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438400"/>
                    </a:xfrm>
                    <a:prstGeom prst="rect">
                      <a:avLst/>
                    </a:prstGeom>
                    <a:noFill/>
                    <a:ln>
                      <a:noFill/>
                    </a:ln>
                  </pic:spPr>
                </pic:pic>
              </a:graphicData>
            </a:graphic>
          </wp:inline>
        </w:drawing>
      </w:r>
    </w:p>
    <w:p w14:paraId="5676953D" w14:textId="77777777" w:rsidR="00C33215" w:rsidRPr="00C33215" w:rsidRDefault="00C33215" w:rsidP="00C33215">
      <w:r w:rsidRPr="00C33215">
        <w:t>Kathryn Walker is the founder and CEO of Revitalist Lifestyle and Wellness, which serves as a leading mental health and wellness company lead by a comprehensive team of specialty providers. Kathryn worked at a Level 1 Trauma Center in Tennessee for nine years before attending anesthesia school at the University of North Carolina-Charlotte. She practiced anesthesia of all specialties for eight years before opening the first Revitalist location in Knoxville, TN in 2018. Today Kathryn operates as a leading advocate for psychedelic medicine as she continues to advance her comprehensive skill set recently graduating with her second master's degree in Psychiatric Nursing as a Psychiatric Mental Health Nurse Practitioner. </w:t>
      </w:r>
    </w:p>
    <w:p w14:paraId="1E483A47" w14:textId="77777777" w:rsidR="00C33215" w:rsidRPr="00C33215" w:rsidRDefault="00C33215" w:rsidP="00C33215">
      <w:r w:rsidRPr="00C33215">
        <w:t>Recognizing the need for community access, Kathryn founded the national mental health 501c3 nonprofit, Community Change Foundation (CommunityChangeFoundation.org). This nonprofit foundation focuses on providing financial assistance to veterans, frontline workers, and the financially disadvantaged seeking help with psychedelic therapies. Kathryn incorporated Community Change Foundation in 2019.</w:t>
      </w:r>
    </w:p>
    <w:p w14:paraId="53F06599" w14:textId="77777777" w:rsidR="00C33215" w:rsidRPr="00C33215" w:rsidRDefault="00C33215" w:rsidP="00C33215">
      <w:r w:rsidRPr="00C33215">
        <w:t>Acknowledging the need for education and training advancements, Kathryn founded the American Association of Psychedelics (AAPsychedelics.org). This education non-profit 501c3 aims to continually bring high quality education and training to all disciplines of providers. Kathryn incorporated the American Association of Psychedelics in 2021.</w:t>
      </w:r>
    </w:p>
    <w:p w14:paraId="4C3DA23A" w14:textId="77777777" w:rsidR="00C33215" w:rsidRDefault="00C33215"/>
    <w:sectPr w:rsidR="00C3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15"/>
    <w:rsid w:val="001E0B8E"/>
    <w:rsid w:val="00A513E5"/>
    <w:rsid w:val="00C33215"/>
    <w:rsid w:val="00D02876"/>
    <w:rsid w:val="00E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8DF4"/>
  <w15:chartTrackingRefBased/>
  <w15:docId w15:val="{8B1963BB-A1A9-4347-A02A-03018E89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2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2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2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2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2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2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2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2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2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2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2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2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2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2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2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2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3215"/>
    <w:pPr>
      <w:spacing w:before="160"/>
      <w:jc w:val="center"/>
    </w:pPr>
    <w:rPr>
      <w:i/>
      <w:iCs/>
      <w:color w:val="404040" w:themeColor="text1" w:themeTint="BF"/>
    </w:rPr>
  </w:style>
  <w:style w:type="character" w:customStyle="1" w:styleId="QuoteChar">
    <w:name w:val="Quote Char"/>
    <w:basedOn w:val="DefaultParagraphFont"/>
    <w:link w:val="Quote"/>
    <w:uiPriority w:val="29"/>
    <w:rsid w:val="00C33215"/>
    <w:rPr>
      <w:i/>
      <w:iCs/>
      <w:color w:val="404040" w:themeColor="text1" w:themeTint="BF"/>
    </w:rPr>
  </w:style>
  <w:style w:type="paragraph" w:styleId="ListParagraph">
    <w:name w:val="List Paragraph"/>
    <w:basedOn w:val="Normal"/>
    <w:uiPriority w:val="34"/>
    <w:qFormat/>
    <w:rsid w:val="00C33215"/>
    <w:pPr>
      <w:ind w:left="720"/>
      <w:contextualSpacing/>
    </w:pPr>
  </w:style>
  <w:style w:type="character" w:styleId="IntenseEmphasis">
    <w:name w:val="Intense Emphasis"/>
    <w:basedOn w:val="DefaultParagraphFont"/>
    <w:uiPriority w:val="21"/>
    <w:qFormat/>
    <w:rsid w:val="00C33215"/>
    <w:rPr>
      <w:i/>
      <w:iCs/>
      <w:color w:val="0F4761" w:themeColor="accent1" w:themeShade="BF"/>
    </w:rPr>
  </w:style>
  <w:style w:type="paragraph" w:styleId="IntenseQuote">
    <w:name w:val="Intense Quote"/>
    <w:basedOn w:val="Normal"/>
    <w:next w:val="Normal"/>
    <w:link w:val="IntenseQuoteChar"/>
    <w:uiPriority w:val="30"/>
    <w:qFormat/>
    <w:rsid w:val="00C33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215"/>
    <w:rPr>
      <w:i/>
      <w:iCs/>
      <w:color w:val="0F4761" w:themeColor="accent1" w:themeShade="BF"/>
    </w:rPr>
  </w:style>
  <w:style w:type="character" w:styleId="IntenseReference">
    <w:name w:val="Intense Reference"/>
    <w:basedOn w:val="DefaultParagraphFont"/>
    <w:uiPriority w:val="32"/>
    <w:qFormat/>
    <w:rsid w:val="00C33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Company>Cooper University Health Care</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1</cp:revision>
  <dcterms:created xsi:type="dcterms:W3CDTF">2026-07-08T16:02:00Z</dcterms:created>
  <dcterms:modified xsi:type="dcterms:W3CDTF">2026-07-08T16:04:00Z</dcterms:modified>
</cp:coreProperties>
</file>